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0E" w:rsidRPr="007B347C" w:rsidRDefault="00346410" w:rsidP="006B4D23">
      <w:pPr>
        <w:spacing w:after="0"/>
        <w:ind w:left="4320" w:firstLine="720"/>
        <w:rPr>
          <w:rFonts w:ascii="Century Gothic" w:hAnsi="Century Gothic"/>
          <w:sz w:val="24"/>
        </w:rPr>
      </w:pPr>
      <w:r w:rsidRPr="007B347C">
        <w:rPr>
          <w:rFonts w:ascii="Century Gothic" w:hAnsi="Century Gothic"/>
          <w:noProof/>
          <w:sz w:val="32"/>
        </w:rPr>
        <mc:AlternateContent>
          <mc:Choice Requires="wps">
            <w:drawing>
              <wp:anchor distT="0" distB="0" distL="114300" distR="114300" simplePos="0" relativeHeight="251660288" behindDoc="0" locked="0" layoutInCell="1" allowOverlap="1" wp14:anchorId="49423989" wp14:editId="0CA6261F">
                <wp:simplePos x="0" y="0"/>
                <wp:positionH relativeFrom="column">
                  <wp:posOffset>4895850</wp:posOffset>
                </wp:positionH>
                <wp:positionV relativeFrom="paragraph">
                  <wp:posOffset>19050</wp:posOffset>
                </wp:positionV>
                <wp:extent cx="0" cy="6381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" strokecolor="black [3040]" strokeweight="1.75pt"/>
            </w:pict>
          </mc:Fallback>
        </mc:AlternateContent>
      </w:r>
      <w:r w:rsidRPr="007B347C">
        <w:rPr>
          <w:rFonts w:ascii="Century Gothic" w:hAnsi="Century Gothic"/>
          <w:sz w:val="32"/>
        </w:rPr>
        <w:t>U.S. Government</w:t>
      </w:r>
      <w:r w:rsidRPr="007B347C">
        <w:rPr>
          <w:rFonts w:ascii="Century Gothic" w:hAnsi="Century Gothic"/>
          <w:sz w:val="28"/>
        </w:rPr>
        <w:tab/>
      </w:r>
      <w:r w:rsidRPr="007B347C">
        <w:rPr>
          <w:rFonts w:ascii="Century Gothic" w:hAnsi="Century Gothic"/>
          <w:sz w:val="24"/>
        </w:rPr>
        <w:t>Name:</w:t>
      </w:r>
    </w:p>
    <w:p w:rsidR="00346410" w:rsidRPr="00346410" w:rsidRDefault="00346410" w:rsidP="00346410">
      <w:pPr>
        <w:spacing w:after="0"/>
        <w:ind w:left="5040"/>
        <w:rPr>
          <w:rFonts w:ascii="Century Gothic" w:hAnsi="Century Gothic"/>
        </w:rPr>
      </w:pPr>
      <w:r>
        <w:rPr>
          <w:rFonts w:ascii="Century Gothic" w:hAnsi="Century Gothic"/>
        </w:rPr>
        <w:t xml:space="preserve">       </w:t>
      </w:r>
      <w:r w:rsidR="006B4D23">
        <w:rPr>
          <w:rFonts w:ascii="Century Gothic" w:hAnsi="Century Gothic"/>
        </w:rPr>
        <w:tab/>
        <w:t xml:space="preserve">       </w:t>
      </w:r>
      <w:r>
        <w:rPr>
          <w:rFonts w:ascii="Century Gothic" w:hAnsi="Century Gothic"/>
        </w:rPr>
        <w:t xml:space="preserve"> </w:t>
      </w:r>
      <w:r w:rsidRPr="00346410">
        <w:rPr>
          <w:rFonts w:ascii="Century Gothic" w:hAnsi="Century Gothic"/>
        </w:rPr>
        <w:t>Mrs. Barnes</w:t>
      </w:r>
    </w:p>
    <w:p w:rsidR="00A421A7" w:rsidRDefault="00346410" w:rsidP="00A421A7">
      <w:pPr>
        <w:spacing w:after="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05EF032F" wp14:editId="3D59E8F5">
                <wp:simplePos x="0" y="0"/>
                <wp:positionH relativeFrom="column">
                  <wp:posOffset>-180975</wp:posOffset>
                </wp:positionH>
                <wp:positionV relativeFrom="paragraph">
                  <wp:posOffset>169545</wp:posOffset>
                </wp:positionV>
                <wp:extent cx="7086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" strokecolor="black [3040]" strokeweight="1.75pt"/>
            </w:pict>
          </mc:Fallback>
        </mc:AlternateContent>
      </w:r>
      <w:r w:rsidR="00A421A7">
        <w:rPr>
          <w:rFonts w:ascii="Century Gothic" w:hAnsi="Century Gothic"/>
        </w:rPr>
        <w:t xml:space="preserve"> </w:t>
      </w:r>
      <w:r w:rsidR="00A421A7">
        <w:rPr>
          <w:rFonts w:ascii="Century Gothic" w:hAnsi="Century Gothic"/>
        </w:rPr>
        <w:tab/>
      </w:r>
      <w:r w:rsidR="00056790">
        <w:rPr>
          <w:rFonts w:ascii="Century Gothic" w:hAnsi="Century Gothic"/>
        </w:rPr>
        <w:tab/>
      </w:r>
      <w:r w:rsidR="00056790">
        <w:rPr>
          <w:rFonts w:ascii="Century Gothic" w:hAnsi="Century Gothic"/>
        </w:rPr>
        <w:tab/>
      </w:r>
      <w:r w:rsidR="00056790">
        <w:rPr>
          <w:rFonts w:ascii="Century Gothic" w:hAnsi="Century Gothic"/>
        </w:rPr>
        <w:tab/>
      </w:r>
      <w:r w:rsidR="00056790">
        <w:rPr>
          <w:rFonts w:ascii="Century Gothic" w:hAnsi="Century Gothic"/>
        </w:rPr>
        <w:tab/>
        <w:t xml:space="preserve">               </w:t>
      </w:r>
      <w:r w:rsidR="00056790">
        <w:rPr>
          <w:rFonts w:ascii="Century Gothic" w:hAnsi="Century Gothic"/>
        </w:rPr>
        <w:tab/>
      </w:r>
      <w:r w:rsidR="00056790">
        <w:rPr>
          <w:rFonts w:ascii="Century Gothic" w:hAnsi="Century Gothic"/>
        </w:rPr>
        <w:tab/>
      </w:r>
      <w:r w:rsidR="007B347C">
        <w:rPr>
          <w:rFonts w:ascii="Century Gothic" w:hAnsi="Century Gothic"/>
        </w:rPr>
        <w:t xml:space="preserve">     “SOTU”</w:t>
      </w:r>
      <w:r w:rsidR="00A421A7">
        <w:rPr>
          <w:rFonts w:ascii="Century Gothic" w:hAnsi="Century Gothic"/>
        </w:rPr>
        <w:t xml:space="preserve"> Bingo</w:t>
      </w:r>
    </w:p>
    <w:p w:rsidR="00A421A7" w:rsidRPr="00A421A7" w:rsidRDefault="00A421A7" w:rsidP="00A421A7">
      <w:pPr>
        <w:rPr>
          <w:rFonts w:ascii="Century Gothic" w:hAnsi="Century Gothic"/>
        </w:rPr>
      </w:pPr>
    </w:p>
    <w:p w:rsidR="00A421A7" w:rsidRPr="00A421A7" w:rsidRDefault="007B347C" w:rsidP="00A421A7">
      <w:pPr>
        <w:rPr>
          <w:rFonts w:ascii="Century Gothic" w:hAnsi="Century Gothic"/>
          <w:sz w:val="18"/>
        </w:rPr>
      </w:pPr>
      <w:r>
        <w:rPr>
          <w:rFonts w:ascii="Century Gothic" w:hAnsi="Century Gothic"/>
          <w:sz w:val="18"/>
        </w:rPr>
        <w:t xml:space="preserve">The Constitution states that the President must deliver a “State of the Union” speech to Congress which details the important information regarding the status of our country and the direction in which the President hopes our country goes. Tonight will be an “Address to Congress,” since, according to tradition, the President must be in office for a full year before the State of the Union can be delivered. </w:t>
      </w:r>
    </w:p>
    <w:p w:rsidR="007B347C" w:rsidRDefault="00A421A7" w:rsidP="00A421A7">
      <w:pPr>
        <w:rPr>
          <w:rFonts w:ascii="Century Gothic" w:hAnsi="Century Gothic"/>
          <w:sz w:val="18"/>
        </w:rPr>
      </w:pPr>
      <w:r w:rsidRPr="00A421A7">
        <w:rPr>
          <w:rFonts w:ascii="Century Gothic" w:hAnsi="Century Gothic"/>
          <w:sz w:val="18"/>
          <w:u w:val="single"/>
        </w:rPr>
        <w:t>Instructions:</w:t>
      </w:r>
      <w:r w:rsidR="007B347C">
        <w:rPr>
          <w:rFonts w:ascii="Century Gothic" w:hAnsi="Century Gothic"/>
          <w:sz w:val="18"/>
        </w:rPr>
        <w:t xml:space="preserve">  (Watch the Address!)</w:t>
      </w:r>
    </w:p>
    <w:p w:rsidR="007B347C" w:rsidRDefault="00A421A7" w:rsidP="007B347C">
      <w:pPr>
        <w:pStyle w:val="ListParagraph"/>
        <w:numPr>
          <w:ilvl w:val="0"/>
          <w:numId w:val="1"/>
        </w:numPr>
        <w:rPr>
          <w:rFonts w:ascii="Century Gothic" w:hAnsi="Century Gothic"/>
          <w:sz w:val="18"/>
        </w:rPr>
      </w:pPr>
      <w:r w:rsidRPr="007B347C">
        <w:rPr>
          <w:rFonts w:ascii="Century Gothic" w:hAnsi="Century Gothic"/>
          <w:sz w:val="18"/>
        </w:rPr>
        <w:t xml:space="preserve">Just like in regular Bingo, you will need to cross off the appropriate squares for when that particular topic is discussed or that particular action occurs. Get five in a row and your game is done! </w:t>
      </w:r>
    </w:p>
    <w:p w:rsidR="00A421A7" w:rsidRPr="007B347C" w:rsidRDefault="00A421A7" w:rsidP="007B347C">
      <w:pPr>
        <w:pStyle w:val="ListParagraph"/>
        <w:numPr>
          <w:ilvl w:val="0"/>
          <w:numId w:val="1"/>
        </w:numPr>
        <w:rPr>
          <w:rFonts w:ascii="Century Gothic" w:hAnsi="Century Gothic"/>
          <w:sz w:val="18"/>
        </w:rPr>
      </w:pPr>
      <w:r w:rsidRPr="007B347C">
        <w:rPr>
          <w:rFonts w:ascii="Century Gothic" w:hAnsi="Century Gothic"/>
          <w:sz w:val="18"/>
        </w:rPr>
        <w:t xml:space="preserve">For each box you mark off, write a ONE sentence explanation of what happened/why you are marking it off/who did what, etc. You can write your explanations on the back of this sheet if you like. </w:t>
      </w:r>
    </w:p>
    <w:p w:rsidR="00A421A7" w:rsidRPr="00A421A7" w:rsidRDefault="00A421A7" w:rsidP="00A421A7">
      <w:pPr>
        <w:jc w:val="center"/>
        <w:rPr>
          <w:rFonts w:ascii="Century Gothic" w:hAnsi="Century Gothic"/>
          <w:b/>
          <w:sz w:val="32"/>
        </w:rPr>
      </w:pPr>
      <w:r w:rsidRPr="00A421A7">
        <w:rPr>
          <w:rFonts w:ascii="Century Gothic" w:hAnsi="Century Gothic"/>
          <w:b/>
          <w:sz w:val="32"/>
        </w:rPr>
        <w:t>DEBATE BINGO</w:t>
      </w:r>
      <w:r>
        <w:rPr>
          <w:rFonts w:ascii="Century Gothic" w:hAnsi="Century Gothic"/>
          <w:b/>
          <w:sz w:val="32"/>
        </w:rPr>
        <w:t>!</w:t>
      </w:r>
    </w:p>
    <w:tbl>
      <w:tblPr>
        <w:tblStyle w:val="TableGrid"/>
        <w:tblW w:w="0" w:type="auto"/>
        <w:tblLook w:val="04A0" w:firstRow="1" w:lastRow="0" w:firstColumn="1" w:lastColumn="0" w:noHBand="0" w:noVBand="1"/>
      </w:tblPr>
      <w:tblGrid>
        <w:gridCol w:w="2203"/>
        <w:gridCol w:w="2203"/>
        <w:gridCol w:w="2203"/>
        <w:gridCol w:w="2203"/>
        <w:gridCol w:w="2204"/>
      </w:tblGrid>
      <w:tr w:rsidR="00A421A7" w:rsidTr="00A421A7">
        <w:tc>
          <w:tcPr>
            <w:tcW w:w="2203" w:type="dxa"/>
          </w:tcPr>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jc w:val="center"/>
              <w:rPr>
                <w:rFonts w:ascii="Century Gothic" w:hAnsi="Century Gothic"/>
                <w:sz w:val="18"/>
              </w:rPr>
            </w:pPr>
            <w:r>
              <w:rPr>
                <w:rFonts w:ascii="Century Gothic" w:hAnsi="Century Gothic"/>
                <w:sz w:val="18"/>
              </w:rPr>
              <w:t>Crime</w:t>
            </w:r>
          </w:p>
        </w:tc>
        <w:tc>
          <w:tcPr>
            <w:tcW w:w="2203" w:type="dxa"/>
          </w:tcPr>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r>
              <w:rPr>
                <w:rFonts w:ascii="Century Gothic" w:hAnsi="Century Gothic"/>
                <w:sz w:val="18"/>
              </w:rPr>
              <w:t>Terrorism</w:t>
            </w:r>
            <w:r w:rsidR="007B347C">
              <w:rPr>
                <w:rFonts w:ascii="Century Gothic" w:hAnsi="Century Gothic"/>
                <w:sz w:val="18"/>
              </w:rPr>
              <w:t>/ISIS</w:t>
            </w:r>
          </w:p>
        </w:tc>
        <w:tc>
          <w:tcPr>
            <w:tcW w:w="2203" w:type="dxa"/>
          </w:tcPr>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r>
              <w:rPr>
                <w:rFonts w:ascii="Century Gothic" w:hAnsi="Century Gothic"/>
                <w:sz w:val="18"/>
              </w:rPr>
              <w:t>Gun Control</w:t>
            </w:r>
          </w:p>
        </w:tc>
        <w:tc>
          <w:tcPr>
            <w:tcW w:w="2203" w:type="dxa"/>
          </w:tcPr>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p>
          <w:p w:rsidR="00A421A7" w:rsidRDefault="007B347C" w:rsidP="00A421A7">
            <w:pPr>
              <w:jc w:val="center"/>
              <w:rPr>
                <w:rFonts w:ascii="Century Gothic" w:hAnsi="Century Gothic"/>
                <w:sz w:val="18"/>
              </w:rPr>
            </w:pPr>
            <w:r>
              <w:rPr>
                <w:rFonts w:ascii="Century Gothic" w:hAnsi="Century Gothic"/>
                <w:sz w:val="18"/>
              </w:rPr>
              <w:t>Economy</w:t>
            </w:r>
          </w:p>
        </w:tc>
        <w:tc>
          <w:tcPr>
            <w:tcW w:w="2204" w:type="dxa"/>
          </w:tcPr>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p>
          <w:p w:rsidR="00A421A7" w:rsidRDefault="007B347C" w:rsidP="00A421A7">
            <w:pPr>
              <w:jc w:val="center"/>
              <w:rPr>
                <w:rFonts w:ascii="Century Gothic" w:hAnsi="Century Gothic"/>
                <w:sz w:val="18"/>
              </w:rPr>
            </w:pPr>
            <w:r>
              <w:rPr>
                <w:rFonts w:ascii="Century Gothic" w:hAnsi="Century Gothic"/>
                <w:sz w:val="18"/>
              </w:rPr>
              <w:t>The audience applauses at something the President says</w:t>
            </w:r>
          </w:p>
        </w:tc>
      </w:tr>
      <w:tr w:rsidR="00A421A7" w:rsidTr="00A421A7">
        <w:tc>
          <w:tcPr>
            <w:tcW w:w="2203" w:type="dxa"/>
          </w:tcPr>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jc w:val="center"/>
              <w:rPr>
                <w:rFonts w:ascii="Century Gothic" w:hAnsi="Century Gothic"/>
                <w:sz w:val="18"/>
              </w:rPr>
            </w:pPr>
            <w:r>
              <w:rPr>
                <w:rFonts w:ascii="Century Gothic" w:hAnsi="Century Gothic"/>
                <w:sz w:val="18"/>
              </w:rPr>
              <w:t>Global Warming</w:t>
            </w:r>
            <w:r w:rsidR="007B347C">
              <w:rPr>
                <w:rFonts w:ascii="Century Gothic" w:hAnsi="Century Gothic"/>
                <w:sz w:val="18"/>
              </w:rPr>
              <w:t>/Climate Change</w:t>
            </w:r>
          </w:p>
        </w:tc>
        <w:tc>
          <w:tcPr>
            <w:tcW w:w="2203" w:type="dxa"/>
          </w:tcPr>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7B347C" w:rsidP="00A421A7">
            <w:pPr>
              <w:jc w:val="center"/>
              <w:rPr>
                <w:rFonts w:ascii="Century Gothic" w:hAnsi="Century Gothic"/>
                <w:sz w:val="18"/>
              </w:rPr>
            </w:pPr>
            <w:r>
              <w:rPr>
                <w:rFonts w:ascii="Century Gothic" w:hAnsi="Century Gothic"/>
                <w:sz w:val="18"/>
              </w:rPr>
              <w:t>The President says something is “really great”</w:t>
            </w:r>
          </w:p>
        </w:tc>
        <w:tc>
          <w:tcPr>
            <w:tcW w:w="2203" w:type="dxa"/>
          </w:tcPr>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7B347C" w:rsidP="00A421A7">
            <w:pPr>
              <w:jc w:val="center"/>
              <w:rPr>
                <w:rFonts w:ascii="Century Gothic" w:hAnsi="Century Gothic"/>
                <w:sz w:val="18"/>
              </w:rPr>
            </w:pPr>
            <w:r>
              <w:rPr>
                <w:rFonts w:ascii="Century Gothic" w:hAnsi="Century Gothic"/>
                <w:sz w:val="18"/>
              </w:rPr>
              <w:t>Immigration/The Wall</w:t>
            </w:r>
          </w:p>
        </w:tc>
        <w:tc>
          <w:tcPr>
            <w:tcW w:w="2203" w:type="dxa"/>
          </w:tcPr>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7B347C" w:rsidP="00A421A7">
            <w:pPr>
              <w:jc w:val="center"/>
              <w:rPr>
                <w:rFonts w:ascii="Century Gothic" w:hAnsi="Century Gothic"/>
                <w:sz w:val="18"/>
              </w:rPr>
            </w:pPr>
            <w:r>
              <w:rPr>
                <w:rFonts w:ascii="Century Gothic" w:hAnsi="Century Gothic"/>
                <w:sz w:val="18"/>
              </w:rPr>
              <w:t>The President discusses members of his Cabinet</w:t>
            </w:r>
          </w:p>
        </w:tc>
        <w:tc>
          <w:tcPr>
            <w:tcW w:w="2204" w:type="dxa"/>
          </w:tcPr>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r>
              <w:rPr>
                <w:rFonts w:ascii="Century Gothic" w:hAnsi="Century Gothic"/>
                <w:sz w:val="18"/>
              </w:rPr>
              <w:t>Women’s Issues</w:t>
            </w:r>
          </w:p>
        </w:tc>
      </w:tr>
      <w:tr w:rsidR="00A421A7" w:rsidTr="00A421A7">
        <w:tc>
          <w:tcPr>
            <w:tcW w:w="2203" w:type="dxa"/>
          </w:tcPr>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jc w:val="center"/>
              <w:rPr>
                <w:rFonts w:ascii="Century Gothic" w:hAnsi="Century Gothic"/>
                <w:sz w:val="18"/>
              </w:rPr>
            </w:pPr>
            <w:r>
              <w:rPr>
                <w:rFonts w:ascii="Century Gothic" w:hAnsi="Century Gothic"/>
                <w:sz w:val="18"/>
              </w:rPr>
              <w:t>Religion</w:t>
            </w:r>
          </w:p>
        </w:tc>
        <w:tc>
          <w:tcPr>
            <w:tcW w:w="2203" w:type="dxa"/>
          </w:tcPr>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7B347C" w:rsidP="00A421A7">
            <w:pPr>
              <w:jc w:val="center"/>
              <w:rPr>
                <w:rFonts w:ascii="Century Gothic" w:hAnsi="Century Gothic"/>
                <w:sz w:val="18"/>
              </w:rPr>
            </w:pPr>
            <w:r>
              <w:rPr>
                <w:rFonts w:ascii="Century Gothic" w:hAnsi="Century Gothic"/>
                <w:sz w:val="18"/>
              </w:rPr>
              <w:t>The President shakes someone’s hand</w:t>
            </w:r>
          </w:p>
        </w:tc>
        <w:tc>
          <w:tcPr>
            <w:tcW w:w="2203" w:type="dxa"/>
          </w:tcPr>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7B347C" w:rsidP="00A421A7">
            <w:pPr>
              <w:jc w:val="center"/>
              <w:rPr>
                <w:rFonts w:ascii="Century Gothic" w:hAnsi="Century Gothic"/>
                <w:sz w:val="18"/>
              </w:rPr>
            </w:pPr>
            <w:r>
              <w:rPr>
                <w:rFonts w:ascii="Century Gothic" w:hAnsi="Century Gothic"/>
                <w:sz w:val="18"/>
              </w:rPr>
              <w:t>Free Space!</w:t>
            </w:r>
          </w:p>
        </w:tc>
        <w:tc>
          <w:tcPr>
            <w:tcW w:w="2203" w:type="dxa"/>
          </w:tcPr>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Pr="00A421A7" w:rsidRDefault="007B347C" w:rsidP="00A421A7">
            <w:pPr>
              <w:jc w:val="center"/>
              <w:rPr>
                <w:rFonts w:ascii="Century Gothic" w:hAnsi="Century Gothic"/>
                <w:sz w:val="18"/>
              </w:rPr>
            </w:pPr>
            <w:r>
              <w:rPr>
                <w:rFonts w:ascii="Century Gothic" w:hAnsi="Century Gothic"/>
                <w:sz w:val="18"/>
              </w:rPr>
              <w:t>The President mentions former President Obama</w:t>
            </w:r>
          </w:p>
        </w:tc>
        <w:tc>
          <w:tcPr>
            <w:tcW w:w="2204" w:type="dxa"/>
          </w:tcPr>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7B347C" w:rsidP="00A421A7">
            <w:pPr>
              <w:jc w:val="center"/>
              <w:rPr>
                <w:rFonts w:ascii="Century Gothic" w:hAnsi="Century Gothic"/>
                <w:sz w:val="18"/>
              </w:rPr>
            </w:pPr>
            <w:r>
              <w:rPr>
                <w:rFonts w:ascii="Century Gothic" w:hAnsi="Century Gothic"/>
                <w:sz w:val="18"/>
              </w:rPr>
              <w:t>Military Spending</w:t>
            </w:r>
          </w:p>
        </w:tc>
      </w:tr>
      <w:tr w:rsidR="00A421A7" w:rsidTr="00A421A7">
        <w:tc>
          <w:tcPr>
            <w:tcW w:w="2203" w:type="dxa"/>
          </w:tcPr>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7B347C" w:rsidP="00A421A7">
            <w:pPr>
              <w:jc w:val="center"/>
              <w:rPr>
                <w:rFonts w:ascii="Century Gothic" w:hAnsi="Century Gothic"/>
                <w:sz w:val="18"/>
              </w:rPr>
            </w:pPr>
            <w:r>
              <w:rPr>
                <w:rFonts w:ascii="Century Gothic" w:hAnsi="Century Gothic"/>
                <w:sz w:val="18"/>
              </w:rPr>
              <w:t>The President says, “God Bless America</w:t>
            </w:r>
            <w:r w:rsidR="00A421A7">
              <w:rPr>
                <w:rFonts w:ascii="Century Gothic" w:hAnsi="Century Gothic"/>
                <w:sz w:val="18"/>
              </w:rPr>
              <w:t>”</w:t>
            </w: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tc>
        <w:tc>
          <w:tcPr>
            <w:tcW w:w="2203" w:type="dxa"/>
          </w:tcPr>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jc w:val="center"/>
              <w:rPr>
                <w:rFonts w:ascii="Century Gothic" w:hAnsi="Century Gothic"/>
                <w:sz w:val="18"/>
              </w:rPr>
            </w:pPr>
          </w:p>
          <w:p w:rsidR="007B347C" w:rsidRDefault="007B347C" w:rsidP="00A421A7">
            <w:pPr>
              <w:jc w:val="center"/>
              <w:rPr>
                <w:rFonts w:ascii="Century Gothic" w:hAnsi="Century Gothic"/>
                <w:sz w:val="18"/>
              </w:rPr>
            </w:pPr>
          </w:p>
          <w:p w:rsidR="007B347C" w:rsidRDefault="007B347C" w:rsidP="00A421A7">
            <w:pPr>
              <w:jc w:val="center"/>
              <w:rPr>
                <w:rFonts w:ascii="Century Gothic" w:hAnsi="Century Gothic"/>
                <w:sz w:val="18"/>
              </w:rPr>
            </w:pPr>
          </w:p>
          <w:p w:rsidR="007B347C" w:rsidRDefault="007B347C" w:rsidP="00A421A7">
            <w:pPr>
              <w:jc w:val="center"/>
              <w:rPr>
                <w:rFonts w:ascii="Century Gothic" w:hAnsi="Century Gothic"/>
                <w:sz w:val="18"/>
              </w:rPr>
            </w:pPr>
          </w:p>
          <w:p w:rsidR="007B347C" w:rsidRDefault="007B347C" w:rsidP="00A421A7">
            <w:pPr>
              <w:jc w:val="center"/>
              <w:rPr>
                <w:rFonts w:ascii="Century Gothic" w:hAnsi="Century Gothic"/>
                <w:sz w:val="18"/>
              </w:rPr>
            </w:pPr>
            <w:r>
              <w:rPr>
                <w:rFonts w:ascii="Century Gothic" w:hAnsi="Century Gothic"/>
                <w:sz w:val="18"/>
              </w:rPr>
              <w:t>“Fake News”</w:t>
            </w:r>
          </w:p>
        </w:tc>
        <w:tc>
          <w:tcPr>
            <w:tcW w:w="2203" w:type="dxa"/>
          </w:tcPr>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jc w:val="center"/>
              <w:rPr>
                <w:rFonts w:ascii="Century Gothic" w:hAnsi="Century Gothic"/>
                <w:sz w:val="18"/>
              </w:rPr>
            </w:pPr>
          </w:p>
          <w:p w:rsidR="007B347C" w:rsidRDefault="007B347C" w:rsidP="00A421A7">
            <w:pPr>
              <w:jc w:val="center"/>
              <w:rPr>
                <w:rFonts w:ascii="Century Gothic" w:hAnsi="Century Gothic"/>
                <w:sz w:val="18"/>
              </w:rPr>
            </w:pPr>
          </w:p>
          <w:p w:rsidR="007B347C" w:rsidRDefault="007B347C" w:rsidP="00A421A7">
            <w:pPr>
              <w:jc w:val="center"/>
              <w:rPr>
                <w:rFonts w:ascii="Century Gothic" w:hAnsi="Century Gothic"/>
                <w:sz w:val="18"/>
              </w:rPr>
            </w:pPr>
          </w:p>
          <w:p w:rsidR="007B347C" w:rsidRDefault="007B347C" w:rsidP="00A421A7">
            <w:pPr>
              <w:jc w:val="center"/>
              <w:rPr>
                <w:rFonts w:ascii="Century Gothic" w:hAnsi="Century Gothic"/>
                <w:sz w:val="18"/>
              </w:rPr>
            </w:pPr>
          </w:p>
          <w:p w:rsidR="007B347C" w:rsidRDefault="007B347C" w:rsidP="00A421A7">
            <w:pPr>
              <w:jc w:val="center"/>
              <w:rPr>
                <w:rFonts w:ascii="Century Gothic" w:hAnsi="Century Gothic"/>
                <w:sz w:val="18"/>
              </w:rPr>
            </w:pPr>
          </w:p>
          <w:p w:rsidR="007B347C" w:rsidRDefault="007B347C" w:rsidP="00A421A7">
            <w:pPr>
              <w:jc w:val="center"/>
              <w:rPr>
                <w:rFonts w:ascii="Century Gothic" w:hAnsi="Century Gothic"/>
                <w:sz w:val="18"/>
              </w:rPr>
            </w:pPr>
            <w:r>
              <w:rPr>
                <w:rFonts w:ascii="Century Gothic" w:hAnsi="Century Gothic"/>
                <w:sz w:val="18"/>
              </w:rPr>
              <w:t>NATO</w:t>
            </w:r>
          </w:p>
        </w:tc>
        <w:tc>
          <w:tcPr>
            <w:tcW w:w="2203" w:type="dxa"/>
          </w:tcPr>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jc w:val="center"/>
              <w:rPr>
                <w:rFonts w:ascii="Century Gothic" w:hAnsi="Century Gothic"/>
                <w:sz w:val="18"/>
              </w:rPr>
            </w:pPr>
          </w:p>
          <w:p w:rsidR="00A421A7" w:rsidRDefault="00A421A7" w:rsidP="00A421A7">
            <w:pPr>
              <w:jc w:val="center"/>
              <w:rPr>
                <w:rFonts w:ascii="Century Gothic" w:hAnsi="Century Gothic"/>
                <w:sz w:val="18"/>
              </w:rPr>
            </w:pPr>
            <w:r w:rsidRPr="00A421A7">
              <w:rPr>
                <w:rFonts w:ascii="Century Gothic" w:hAnsi="Century Gothic"/>
                <w:sz w:val="14"/>
              </w:rPr>
              <w:t>Health Care/Obamacare</w:t>
            </w:r>
          </w:p>
        </w:tc>
        <w:tc>
          <w:tcPr>
            <w:tcW w:w="2204" w:type="dxa"/>
          </w:tcPr>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jc w:val="center"/>
              <w:rPr>
                <w:rFonts w:ascii="Century Gothic" w:hAnsi="Century Gothic"/>
                <w:sz w:val="18"/>
              </w:rPr>
            </w:pPr>
            <w:r>
              <w:rPr>
                <w:rFonts w:ascii="Century Gothic" w:hAnsi="Century Gothic"/>
                <w:sz w:val="18"/>
              </w:rPr>
              <w:t>War</w:t>
            </w:r>
          </w:p>
        </w:tc>
      </w:tr>
      <w:tr w:rsidR="00A421A7" w:rsidTr="00A421A7">
        <w:tc>
          <w:tcPr>
            <w:tcW w:w="2203" w:type="dxa"/>
          </w:tcPr>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7B347C" w:rsidRDefault="007B347C" w:rsidP="007B347C">
            <w:pPr>
              <w:jc w:val="center"/>
              <w:rPr>
                <w:rFonts w:ascii="Century Gothic" w:hAnsi="Century Gothic"/>
                <w:sz w:val="18"/>
              </w:rPr>
            </w:pPr>
          </w:p>
          <w:p w:rsidR="007B347C" w:rsidRDefault="007B347C" w:rsidP="007B347C">
            <w:pPr>
              <w:jc w:val="center"/>
              <w:rPr>
                <w:rFonts w:ascii="Century Gothic" w:hAnsi="Century Gothic"/>
                <w:sz w:val="18"/>
              </w:rPr>
            </w:pPr>
            <w:r>
              <w:rPr>
                <w:rFonts w:ascii="Century Gothic" w:hAnsi="Century Gothic"/>
                <w:sz w:val="18"/>
              </w:rPr>
              <w:t>Russia</w:t>
            </w:r>
          </w:p>
        </w:tc>
        <w:tc>
          <w:tcPr>
            <w:tcW w:w="2203" w:type="dxa"/>
          </w:tcPr>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jc w:val="center"/>
              <w:rPr>
                <w:rFonts w:ascii="Century Gothic" w:hAnsi="Century Gothic"/>
                <w:sz w:val="18"/>
              </w:rPr>
            </w:pPr>
            <w:r>
              <w:rPr>
                <w:rFonts w:ascii="Century Gothic" w:hAnsi="Century Gothic"/>
                <w:sz w:val="18"/>
              </w:rPr>
              <w:t>Taxes</w:t>
            </w:r>
          </w:p>
        </w:tc>
        <w:tc>
          <w:tcPr>
            <w:tcW w:w="2203" w:type="dxa"/>
          </w:tcPr>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jc w:val="center"/>
              <w:rPr>
                <w:rFonts w:ascii="Century Gothic" w:hAnsi="Century Gothic"/>
                <w:sz w:val="18"/>
              </w:rPr>
            </w:pPr>
            <w:r>
              <w:rPr>
                <w:rFonts w:ascii="Century Gothic" w:hAnsi="Century Gothic"/>
                <w:sz w:val="18"/>
              </w:rPr>
              <w:t>Education</w:t>
            </w:r>
          </w:p>
        </w:tc>
        <w:tc>
          <w:tcPr>
            <w:tcW w:w="2203" w:type="dxa"/>
          </w:tcPr>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jc w:val="center"/>
              <w:rPr>
                <w:rFonts w:ascii="Century Gothic" w:hAnsi="Century Gothic"/>
                <w:sz w:val="18"/>
              </w:rPr>
            </w:pPr>
            <w:r>
              <w:rPr>
                <w:rFonts w:ascii="Century Gothic" w:hAnsi="Century Gothic"/>
                <w:sz w:val="18"/>
              </w:rPr>
              <w:t>Energy Crisis</w:t>
            </w:r>
          </w:p>
        </w:tc>
        <w:tc>
          <w:tcPr>
            <w:tcW w:w="2204" w:type="dxa"/>
          </w:tcPr>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rPr>
                <w:rFonts w:ascii="Century Gothic" w:hAnsi="Century Gothic"/>
                <w:sz w:val="18"/>
              </w:rPr>
            </w:pPr>
          </w:p>
          <w:p w:rsidR="00A421A7" w:rsidRDefault="00A421A7" w:rsidP="00A421A7">
            <w:pPr>
              <w:jc w:val="center"/>
              <w:rPr>
                <w:rFonts w:ascii="Century Gothic" w:hAnsi="Century Gothic"/>
                <w:sz w:val="18"/>
              </w:rPr>
            </w:pPr>
            <w:r>
              <w:rPr>
                <w:rFonts w:ascii="Century Gothic" w:hAnsi="Century Gothic"/>
                <w:sz w:val="18"/>
              </w:rPr>
              <w:t>Environment</w:t>
            </w:r>
            <w:r w:rsidR="007B347C">
              <w:rPr>
                <w:rFonts w:ascii="Century Gothic" w:hAnsi="Century Gothic"/>
                <w:sz w:val="18"/>
              </w:rPr>
              <w:t>/EPA</w:t>
            </w:r>
          </w:p>
        </w:tc>
      </w:tr>
    </w:tbl>
    <w:p w:rsidR="00346410" w:rsidRPr="00A421A7" w:rsidRDefault="00A421A7" w:rsidP="007B347C">
      <w:pPr>
        <w:jc w:val="right"/>
        <w:rPr>
          <w:rFonts w:ascii="Century Gothic" w:hAnsi="Century Gothic"/>
          <w:sz w:val="14"/>
        </w:rPr>
      </w:pPr>
      <w:r>
        <w:rPr>
          <w:rFonts w:ascii="Century Gothic" w:hAnsi="Century Gothic"/>
          <w:sz w:val="14"/>
        </w:rPr>
        <w:t>Adapted from ESLactivities.com</w:t>
      </w:r>
      <w:bookmarkStart w:id="0" w:name="_GoBack"/>
      <w:bookmarkEnd w:id="0"/>
    </w:p>
    <w:sectPr w:rsidR="00346410" w:rsidRPr="00A421A7" w:rsidSect="006B4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5C9" w:rsidRDefault="00C115C9" w:rsidP="00346410">
      <w:pPr>
        <w:spacing w:after="0" w:line="240" w:lineRule="auto"/>
      </w:pPr>
      <w:r>
        <w:separator/>
      </w:r>
    </w:p>
  </w:endnote>
  <w:endnote w:type="continuationSeparator" w:id="0">
    <w:p w:rsidR="00C115C9" w:rsidRDefault="00C115C9" w:rsidP="003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5C9" w:rsidRDefault="00C115C9" w:rsidP="00346410">
      <w:pPr>
        <w:spacing w:after="0" w:line="240" w:lineRule="auto"/>
      </w:pPr>
      <w:r>
        <w:separator/>
      </w:r>
    </w:p>
  </w:footnote>
  <w:footnote w:type="continuationSeparator" w:id="0">
    <w:p w:rsidR="00C115C9" w:rsidRDefault="00C115C9" w:rsidP="00346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018"/>
    <w:multiLevelType w:val="hybridMultilevel"/>
    <w:tmpl w:val="3C26F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A7"/>
    <w:rsid w:val="00056790"/>
    <w:rsid w:val="00346410"/>
    <w:rsid w:val="0042400E"/>
    <w:rsid w:val="006B4D23"/>
    <w:rsid w:val="00755EDB"/>
    <w:rsid w:val="007B347C"/>
    <w:rsid w:val="00907943"/>
    <w:rsid w:val="00A421A7"/>
    <w:rsid w:val="00AE76BE"/>
    <w:rsid w:val="00C1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table" w:styleId="TableGrid">
    <w:name w:val="Table Grid"/>
    <w:basedOn w:val="TableNormal"/>
    <w:uiPriority w:val="59"/>
    <w:rsid w:val="00A4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4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table" w:styleId="TableGrid">
    <w:name w:val="Table Grid"/>
    <w:basedOn w:val="TableNormal"/>
    <w:uiPriority w:val="59"/>
    <w:rsid w:val="00A4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Government\Government%20Template-Half%20I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Barnes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Government Template-Half Inch</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Government</vt:lpstr>
    </vt:vector>
  </TitlesOfParts>
  <Company>Toshiba</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creator>User</dc:creator>
  <cp:lastModifiedBy>User</cp:lastModifiedBy>
  <cp:revision>2</cp:revision>
  <dcterms:created xsi:type="dcterms:W3CDTF">2017-02-28T15:59:00Z</dcterms:created>
  <dcterms:modified xsi:type="dcterms:W3CDTF">2017-02-28T15:59:00Z</dcterms:modified>
</cp:coreProperties>
</file>